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FB" w:rsidRDefault="00240BFB" w:rsidP="00240BFB">
      <w:pPr>
        <w:pStyle w:val="Heading1"/>
        <w:ind w:left="0"/>
        <w:jc w:val="center"/>
      </w:pPr>
      <w:r>
        <w:rPr>
          <w:noProof/>
        </w:rPr>
        <w:drawing>
          <wp:inline distT="0" distB="0" distL="0" distR="0">
            <wp:extent cx="723265" cy="723265"/>
            <wp:effectExtent l="0" t="0" r="635" b="635"/>
            <wp:docPr id="1" name="Picture 1" descr="FAO_black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O_black_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FB" w:rsidRDefault="00240BFB" w:rsidP="00240BFB">
      <w:pPr>
        <w:pStyle w:val="Heading1"/>
        <w:spacing w:after="6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Food and Agriculture organization of the United Nations</w:t>
      </w:r>
    </w:p>
    <w:p w:rsidR="00240BFB" w:rsidRDefault="00240BFB" w:rsidP="00240BFB">
      <w:pPr>
        <w:pStyle w:val="Heading3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Terms of Reference for Consultant  </w:t>
      </w:r>
      <w:r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/PSA </w:t>
      </w:r>
      <w:r w:rsidR="002466CD">
        <w:rPr>
          <w:sz w:val="22"/>
          <w:szCs w:val="22"/>
        </w:rPr>
        <w:sym w:font="Wingdings" w:char="F0FE"/>
      </w:r>
      <w:r>
        <w:rPr>
          <w:b/>
          <w:sz w:val="22"/>
          <w:szCs w:val="22"/>
        </w:rPr>
        <w:t xml:space="preserve">  </w:t>
      </w:r>
    </w:p>
    <w:p w:rsidR="00240BFB" w:rsidRDefault="00240BFB" w:rsidP="00240BFB">
      <w:pPr>
        <w:pStyle w:val="Heading3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Minimum number of years of relevant experience required:  1yr </w:t>
      </w:r>
      <w:r w:rsidR="002466CD">
        <w:rPr>
          <w:sz w:val="22"/>
          <w:szCs w:val="22"/>
        </w:rPr>
        <w:sym w:font="Wingdings" w:char="F0FE"/>
      </w:r>
      <w:r>
        <w:rPr>
          <w:sz w:val="22"/>
          <w:szCs w:val="22"/>
        </w:rPr>
        <w:tab/>
        <w:t xml:space="preserve">     5yrs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12+yrs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</w:t>
      </w:r>
    </w:p>
    <w:tbl>
      <w:tblPr>
        <w:tblW w:w="1069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/>
      </w:tblPr>
      <w:tblGrid>
        <w:gridCol w:w="722"/>
        <w:gridCol w:w="270"/>
        <w:gridCol w:w="90"/>
        <w:gridCol w:w="720"/>
        <w:gridCol w:w="180"/>
        <w:gridCol w:w="630"/>
        <w:gridCol w:w="450"/>
        <w:gridCol w:w="3044"/>
        <w:gridCol w:w="646"/>
        <w:gridCol w:w="360"/>
        <w:gridCol w:w="331"/>
        <w:gridCol w:w="3252"/>
      </w:tblGrid>
      <w:tr w:rsidR="00240BFB" w:rsidTr="003435F3">
        <w:trPr>
          <w:trHeight w:val="340"/>
          <w:jc w:val="center"/>
        </w:trPr>
        <w:tc>
          <w:tcPr>
            <w:tcW w:w="722" w:type="dxa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:rsidR="00240BFB" w:rsidRDefault="00240BF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Name:</w:t>
            </w:r>
          </w:p>
        </w:tc>
        <w:tc>
          <w:tcPr>
            <w:tcW w:w="9973" w:type="dxa"/>
            <w:gridSpan w:val="11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:rsidR="00240BFB" w:rsidRPr="003435F3" w:rsidRDefault="00240B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35F3" w:rsidTr="003435F3">
        <w:trPr>
          <w:trHeight w:val="340"/>
          <w:jc w:val="center"/>
        </w:trPr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Job Title:</w:t>
            </w:r>
          </w:p>
        </w:tc>
        <w:tc>
          <w:tcPr>
            <w:tcW w:w="9703" w:type="dxa"/>
            <w:gridSpan w:val="10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:rsidR="003435F3" w:rsidRPr="003435F3" w:rsidRDefault="003435F3" w:rsidP="00554DBB">
            <w:p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Computer Information System Specialist</w:t>
            </w:r>
          </w:p>
        </w:tc>
      </w:tr>
      <w:tr w:rsidR="003435F3" w:rsidTr="003435F3">
        <w:trPr>
          <w:trHeight w:val="340"/>
          <w:jc w:val="center"/>
        </w:trPr>
        <w:tc>
          <w:tcPr>
            <w:tcW w:w="1982" w:type="dxa"/>
            <w:gridSpan w:val="5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ind w:right="-6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Division/Department:</w:t>
            </w:r>
          </w:p>
        </w:tc>
        <w:tc>
          <w:tcPr>
            <w:tcW w:w="8713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:rsidR="003435F3" w:rsidRPr="003435F3" w:rsidRDefault="003435F3">
            <w:p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ESS/ES</w:t>
            </w:r>
          </w:p>
        </w:tc>
      </w:tr>
      <w:tr w:rsidR="003435F3" w:rsidTr="003435F3">
        <w:trPr>
          <w:trHeight w:val="340"/>
          <w:jc w:val="center"/>
        </w:trPr>
        <w:tc>
          <w:tcPr>
            <w:tcW w:w="2612" w:type="dxa"/>
            <w:gridSpan w:val="6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Programme/Project Number:</w:t>
            </w:r>
          </w:p>
        </w:tc>
        <w:tc>
          <w:tcPr>
            <w:tcW w:w="8083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:rsidR="003435F3" w:rsidRPr="003435F3" w:rsidRDefault="003435F3">
            <w:p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GF.ESSDD.RA20401030000</w:t>
            </w:r>
          </w:p>
        </w:tc>
      </w:tr>
      <w:tr w:rsidR="003435F3" w:rsidTr="003435F3">
        <w:trPr>
          <w:trHeight w:val="340"/>
          <w:jc w:val="center"/>
        </w:trPr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Location:</w:t>
            </w:r>
          </w:p>
        </w:tc>
        <w:tc>
          <w:tcPr>
            <w:tcW w:w="9703" w:type="dxa"/>
            <w:gridSpan w:val="10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:rsidR="003435F3" w:rsidRDefault="003435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Rome HQ</w:t>
            </w:r>
          </w:p>
        </w:tc>
      </w:tr>
      <w:tr w:rsidR="003435F3" w:rsidTr="003435F3">
        <w:trPr>
          <w:trHeight w:val="340"/>
          <w:jc w:val="center"/>
        </w:trPr>
        <w:tc>
          <w:tcPr>
            <w:tcW w:w="3062" w:type="dxa"/>
            <w:gridSpan w:val="7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Expected Start Date of Assignment:</w:t>
            </w:r>
          </w:p>
        </w:tc>
        <w:tc>
          <w:tcPr>
            <w:tcW w:w="304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3435F3" w:rsidRDefault="003435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Jun 1</w:t>
            </w:r>
            <w:r w:rsidR="00EE37E5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2015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Duration:</w:t>
            </w:r>
          </w:p>
        </w:tc>
        <w:tc>
          <w:tcPr>
            <w:tcW w:w="358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:rsidR="003435F3" w:rsidRDefault="003435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 31 2015</w:t>
            </w:r>
          </w:p>
        </w:tc>
      </w:tr>
      <w:tr w:rsidR="003435F3" w:rsidTr="003435F3">
        <w:trPr>
          <w:trHeight w:val="340"/>
          <w:jc w:val="center"/>
        </w:trPr>
        <w:tc>
          <w:tcPr>
            <w:tcW w:w="1082" w:type="dxa"/>
            <w:gridSpan w:val="3"/>
            <w:tcBorders>
              <w:top w:val="outset" w:sz="6" w:space="0" w:color="auto"/>
              <w:left w:val="single" w:sz="4" w:space="0" w:color="C0C0C0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Reports to:</w:t>
            </w:r>
          </w:p>
        </w:tc>
        <w:tc>
          <w:tcPr>
            <w:tcW w:w="72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304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3435F3" w:rsidRDefault="003435F3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Francesco N. Tubiello</w:t>
            </w:r>
          </w:p>
        </w:tc>
        <w:tc>
          <w:tcPr>
            <w:tcW w:w="646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3435F3" w:rsidRDefault="003435F3">
            <w:pPr>
              <w:pStyle w:val="Italics"/>
              <w:ind w:right="-159"/>
              <w:rPr>
                <w:rFonts w:cs="Tahom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Title:</w:t>
            </w:r>
          </w:p>
        </w:tc>
        <w:tc>
          <w:tcPr>
            <w:tcW w:w="3943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C0C0C0"/>
            </w:tcBorders>
            <w:vAlign w:val="center"/>
          </w:tcPr>
          <w:p w:rsidR="003435F3" w:rsidRDefault="003435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Senior Statistician</w:t>
            </w:r>
          </w:p>
        </w:tc>
      </w:tr>
      <w:tr w:rsidR="003435F3" w:rsidTr="003435F3">
        <w:trPr>
          <w:trHeight w:val="157"/>
          <w:jc w:val="center"/>
        </w:trPr>
        <w:tc>
          <w:tcPr>
            <w:tcW w:w="10695" w:type="dxa"/>
            <w:gridSpan w:val="12"/>
            <w:tcBorders>
              <w:top w:val="outset" w:sz="6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3435F3" w:rsidRDefault="003435F3"/>
        </w:tc>
      </w:tr>
      <w:tr w:rsidR="003435F3" w:rsidTr="003435F3">
        <w:trPr>
          <w:trHeight w:val="301"/>
          <w:jc w:val="center"/>
        </w:trPr>
        <w:tc>
          <w:tcPr>
            <w:tcW w:w="1069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3435F3" w:rsidRDefault="003435F3">
            <w:pPr>
              <w:pStyle w:val="Heading2"/>
            </w:pPr>
            <w:r>
              <w:t>General Description of task(s) and objectives to be achieved</w:t>
            </w:r>
          </w:p>
        </w:tc>
      </w:tr>
      <w:tr w:rsidR="003435F3" w:rsidTr="003435F3">
        <w:trPr>
          <w:trHeight w:val="2812"/>
          <w:jc w:val="center"/>
        </w:trPr>
        <w:tc>
          <w:tcPr>
            <w:tcW w:w="1069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35F3" w:rsidRDefault="003435F3" w:rsidP="003435F3">
            <w:pPr>
              <w:pStyle w:val="Text"/>
              <w:spacing w:before="0" w:after="0"/>
              <w:rPr>
                <w:rFonts w:cs="Tahoma"/>
                <w:szCs w:val="16"/>
              </w:rPr>
            </w:pPr>
            <w:r w:rsidRPr="003435F3">
              <w:rPr>
                <w:rFonts w:cs="Tahoma"/>
                <w:szCs w:val="16"/>
              </w:rPr>
              <w:t>Under the overall supervision of the Senior Statistician, and in coordination with the relevant Statistical Clerks of the ESS-ENV Team, FAOSTAT IT Team and other relevant ESS staff, the consultant will:</w:t>
            </w:r>
          </w:p>
          <w:p w:rsidR="003435F3" w:rsidRPr="003435F3" w:rsidRDefault="003435F3" w:rsidP="003435F3">
            <w:pPr>
              <w:pStyle w:val="Text"/>
              <w:spacing w:before="0" w:after="0"/>
              <w:rPr>
                <w:rFonts w:cs="Tahoma"/>
                <w:szCs w:val="16"/>
              </w:rPr>
            </w:pPr>
          </w:p>
          <w:p w:rsidR="003435F3" w:rsidRDefault="003435F3" w:rsidP="003435F3">
            <w:pPr>
              <w:ind w:left="160" w:hanging="142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435F3">
              <w:rPr>
                <w:rFonts w:ascii="Tahoma" w:hAnsi="Tahoma" w:cs="Tahoma"/>
                <w:b/>
                <w:sz w:val="16"/>
                <w:szCs w:val="16"/>
              </w:rPr>
              <w:t>Automatize</w:t>
            </w:r>
            <w:proofErr w:type="spellEnd"/>
            <w:r w:rsidRPr="003435F3">
              <w:rPr>
                <w:rFonts w:ascii="Tahoma" w:hAnsi="Tahoma" w:cs="Tahoma"/>
                <w:b/>
                <w:sz w:val="16"/>
                <w:szCs w:val="16"/>
              </w:rPr>
              <w:t xml:space="preserve"> the despatch of Environmental Team Questionnaires (Fertilizer Questionnaire, Pesticide Use Questionnaire and Land and Irrigation Questionnaire) generating all required emails in Outlook:</w:t>
            </w:r>
          </w:p>
          <w:p w:rsidR="003435F3" w:rsidRPr="003435F3" w:rsidRDefault="003435F3" w:rsidP="003435F3">
            <w:pPr>
              <w:ind w:left="160" w:hanging="142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35F3" w:rsidRPr="003435F3" w:rsidRDefault="003435F3" w:rsidP="003435F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Review of country contact address list,</w:t>
            </w:r>
          </w:p>
          <w:p w:rsidR="003435F3" w:rsidRPr="003435F3" w:rsidRDefault="003435F3" w:rsidP="003435F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 xml:space="preserve">Link country name and addresses (to and various </w:t>
            </w:r>
            <w:proofErr w:type="spellStart"/>
            <w:r w:rsidRPr="003435F3">
              <w:rPr>
                <w:rFonts w:ascii="Tahoma" w:hAnsi="Tahoma" w:cs="Tahoma"/>
                <w:sz w:val="16"/>
                <w:szCs w:val="16"/>
              </w:rPr>
              <w:t>ccs</w:t>
            </w:r>
            <w:proofErr w:type="spellEnd"/>
            <w:r w:rsidRPr="003435F3">
              <w:rPr>
                <w:rFonts w:ascii="Tahoma" w:hAnsi="Tahoma" w:cs="Tahoma"/>
                <w:sz w:val="16"/>
                <w:szCs w:val="16"/>
              </w:rPr>
              <w:t>),</w:t>
            </w:r>
          </w:p>
          <w:p w:rsidR="003435F3" w:rsidRPr="003435F3" w:rsidRDefault="003435F3" w:rsidP="003435F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Include Subject title, attach relative questionnaire and cover letter of request in four languages.</w:t>
            </w:r>
          </w:p>
          <w:p w:rsidR="003435F3" w:rsidRDefault="003435F3" w:rsidP="003435F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Link FAO Rep name and email from COIN to country list.</w:t>
            </w:r>
          </w:p>
          <w:p w:rsidR="003435F3" w:rsidRPr="003435F3" w:rsidRDefault="003435F3" w:rsidP="003435F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  <w:p w:rsidR="003435F3" w:rsidRPr="003435F3" w:rsidRDefault="003435F3" w:rsidP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35F3">
              <w:rPr>
                <w:rFonts w:ascii="Tahoma" w:hAnsi="Tahoma" w:cs="Tahoma"/>
                <w:b/>
                <w:sz w:val="16"/>
                <w:szCs w:val="16"/>
              </w:rPr>
              <w:t xml:space="preserve">Automate trade data download from UN-COMTRADE dataset into the new Working System/or file ready to be uploaded on to FAOSTAT. Including calculation of mirror trade that it is used for estimating missing data. </w:t>
            </w:r>
          </w:p>
          <w:p w:rsidR="003435F3" w:rsidRDefault="00650D21" w:rsidP="00650D2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650D21">
              <w:rPr>
                <w:rFonts w:ascii="Tahoma" w:hAnsi="Tahoma" w:cs="Tahoma"/>
                <w:sz w:val="16"/>
                <w:szCs w:val="16"/>
              </w:rPr>
              <w:t>This task is to be performed in collaboration with relevant ESS Teams leading the SWS work</w:t>
            </w:r>
            <w:r w:rsidR="00EE37E5">
              <w:rPr>
                <w:rFonts w:ascii="Tahoma" w:hAnsi="Tahoma" w:cs="Tahoma"/>
                <w:sz w:val="16"/>
                <w:szCs w:val="16"/>
              </w:rPr>
              <w:t>, and capitalizes on work on trade data already performed to date</w:t>
            </w:r>
            <w:r w:rsidRPr="00650D21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50D21" w:rsidRPr="00650D21" w:rsidRDefault="00650D21" w:rsidP="00650D21">
            <w:pPr>
              <w:pStyle w:val="ListParagraph"/>
              <w:ind w:left="378"/>
              <w:rPr>
                <w:rFonts w:ascii="Tahoma" w:hAnsi="Tahoma" w:cs="Tahoma"/>
                <w:sz w:val="16"/>
                <w:szCs w:val="16"/>
              </w:rPr>
            </w:pPr>
          </w:p>
          <w:p w:rsidR="003435F3" w:rsidRDefault="003435F3" w:rsidP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435F3">
              <w:rPr>
                <w:rFonts w:ascii="Tahoma" w:hAnsi="Tahoma" w:cs="Tahoma"/>
                <w:b/>
                <w:sz w:val="16"/>
                <w:szCs w:val="16"/>
              </w:rPr>
              <w:t>Elaborate system for automation of procedures aimed at facilitating data extraction from questionnaires and questionnaire analysis, including response rates (e.g. , to prepare reports for AFCAS, APCAS and IICA):</w:t>
            </w:r>
          </w:p>
          <w:p w:rsidR="003435F3" w:rsidRPr="003435F3" w:rsidRDefault="003435F3" w:rsidP="003435F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435F3" w:rsidRPr="003435F3" w:rsidRDefault="003435F3" w:rsidP="003435F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Response rate of Fertilizer, Pesticides Use, and Land and Irrigation Questionnaire,</w:t>
            </w:r>
          </w:p>
          <w:p w:rsidR="003435F3" w:rsidRPr="003435F3" w:rsidRDefault="003435F3" w:rsidP="003435F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Rate of Official Data per Domain in FAOSTAT</w:t>
            </w:r>
          </w:p>
        </w:tc>
      </w:tr>
      <w:tr w:rsidR="003435F3" w:rsidTr="003435F3">
        <w:trPr>
          <w:trHeight w:val="301"/>
          <w:jc w:val="center"/>
        </w:trPr>
        <w:tc>
          <w:tcPr>
            <w:tcW w:w="1069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3435F3" w:rsidRPr="003435F3" w:rsidRDefault="003435F3">
            <w:pPr>
              <w:pStyle w:val="Heading2"/>
              <w:rPr>
                <w:rFonts w:cs="Tahoma"/>
                <w:sz w:val="16"/>
                <w:szCs w:val="16"/>
              </w:rPr>
            </w:pPr>
            <w:r w:rsidRPr="003435F3">
              <w:rPr>
                <w:rFonts w:cs="Tahoma"/>
                <w:sz w:val="16"/>
                <w:szCs w:val="16"/>
              </w:rPr>
              <w:t>key performance indicators</w:t>
            </w:r>
          </w:p>
        </w:tc>
      </w:tr>
      <w:tr w:rsidR="003435F3" w:rsidTr="003435F3">
        <w:trPr>
          <w:jc w:val="center"/>
        </w:trPr>
        <w:tc>
          <w:tcPr>
            <w:tcW w:w="744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35F3" w:rsidRPr="003435F3" w:rsidRDefault="003435F3" w:rsidP="003435F3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cs="Tahoma"/>
                <w:szCs w:val="16"/>
              </w:rPr>
            </w:pPr>
            <w:r w:rsidRPr="003435F3">
              <w:rPr>
                <w:rFonts w:cs="Tahoma"/>
                <w:szCs w:val="16"/>
              </w:rPr>
              <w:t>Expected Outputs:</w:t>
            </w:r>
          </w:p>
        </w:tc>
        <w:tc>
          <w:tcPr>
            <w:tcW w:w="3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35F3" w:rsidRDefault="003435F3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</w:pPr>
            <w:r>
              <w:t>Required Completion Date:</w:t>
            </w:r>
          </w:p>
        </w:tc>
      </w:tr>
      <w:tr w:rsidR="003435F3" w:rsidTr="003435F3">
        <w:trPr>
          <w:trHeight w:val="1536"/>
          <w:jc w:val="center"/>
        </w:trPr>
        <w:tc>
          <w:tcPr>
            <w:tcW w:w="744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35F3" w:rsidRPr="003435F3" w:rsidRDefault="003435F3" w:rsidP="003435F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Emails for  questionnaires dispatch automatic generated</w:t>
            </w:r>
          </w:p>
          <w:p w:rsidR="003435F3" w:rsidRPr="003435F3" w:rsidRDefault="003435F3" w:rsidP="003435F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UN COMTRADE data download and automation of data analysis tools (e.g. mirror trade) implemented</w:t>
            </w:r>
          </w:p>
          <w:p w:rsidR="003435F3" w:rsidRPr="003435F3" w:rsidRDefault="003435F3" w:rsidP="00554DB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3435F3">
              <w:rPr>
                <w:rFonts w:ascii="Tahoma" w:hAnsi="Tahoma" w:cs="Tahoma"/>
                <w:sz w:val="16"/>
                <w:szCs w:val="16"/>
              </w:rPr>
              <w:t>System for extraction of information from questionnaires and data quality from FAOSTAT implemented</w:t>
            </w:r>
          </w:p>
        </w:tc>
        <w:tc>
          <w:tcPr>
            <w:tcW w:w="3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35F3" w:rsidRPr="003435F3" w:rsidRDefault="003435F3" w:rsidP="00554DBB">
            <w:pPr>
              <w:pStyle w:val="RequirementsList"/>
              <w:numPr>
                <w:ilvl w:val="0"/>
                <w:numId w:val="0"/>
              </w:numPr>
              <w:spacing w:before="0" w:after="0" w:line="360" w:lineRule="auto"/>
              <w:rPr>
                <w:rFonts w:cs="Tahoma"/>
                <w:szCs w:val="16"/>
              </w:rPr>
            </w:pPr>
            <w:r w:rsidRPr="003435F3">
              <w:rPr>
                <w:rFonts w:cs="Tahoma"/>
                <w:szCs w:val="16"/>
              </w:rPr>
              <w:t>Aug 31 2015</w:t>
            </w:r>
          </w:p>
          <w:p w:rsidR="003435F3" w:rsidRPr="003435F3" w:rsidRDefault="003435F3" w:rsidP="00554DBB">
            <w:pPr>
              <w:pStyle w:val="RequirementsList"/>
              <w:numPr>
                <w:ilvl w:val="0"/>
                <w:numId w:val="0"/>
              </w:numPr>
              <w:spacing w:before="0" w:after="0" w:line="360" w:lineRule="auto"/>
              <w:rPr>
                <w:rFonts w:cs="Tahoma"/>
                <w:szCs w:val="16"/>
              </w:rPr>
            </w:pPr>
            <w:r w:rsidRPr="003435F3">
              <w:rPr>
                <w:rFonts w:cs="Tahoma"/>
                <w:szCs w:val="16"/>
              </w:rPr>
              <w:t>Oct 31 2015</w:t>
            </w:r>
          </w:p>
          <w:p w:rsidR="003435F3" w:rsidRDefault="003435F3" w:rsidP="00554DBB">
            <w:pPr>
              <w:pStyle w:val="RequirementsList"/>
              <w:numPr>
                <w:ilvl w:val="0"/>
                <w:numId w:val="0"/>
              </w:numPr>
              <w:spacing w:before="0" w:after="0" w:line="360" w:lineRule="auto"/>
              <w:rPr>
                <w:rFonts w:cs="Tahoma"/>
                <w:szCs w:val="16"/>
              </w:rPr>
            </w:pPr>
          </w:p>
          <w:p w:rsidR="003435F3" w:rsidRPr="003435F3" w:rsidRDefault="003435F3" w:rsidP="00554DBB">
            <w:pPr>
              <w:pStyle w:val="RequirementsList"/>
              <w:numPr>
                <w:ilvl w:val="0"/>
                <w:numId w:val="0"/>
              </w:numPr>
              <w:spacing w:before="0" w:after="0" w:line="360" w:lineRule="auto"/>
              <w:rPr>
                <w:rFonts w:cs="Tahoma"/>
                <w:szCs w:val="16"/>
              </w:rPr>
            </w:pPr>
            <w:r w:rsidRPr="003435F3">
              <w:rPr>
                <w:rFonts w:cs="Tahoma"/>
                <w:szCs w:val="16"/>
              </w:rPr>
              <w:t>Dec 15 2015</w:t>
            </w:r>
          </w:p>
        </w:tc>
      </w:tr>
    </w:tbl>
    <w:p w:rsidR="0054532E" w:rsidRDefault="0054532E">
      <w:bookmarkStart w:id="0" w:name="_GoBack"/>
      <w:bookmarkEnd w:id="0"/>
    </w:p>
    <w:sectPr w:rsidR="0054532E" w:rsidSect="004D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BB" w:rsidRDefault="00C070BB" w:rsidP="00C070BB">
      <w:r>
        <w:separator/>
      </w:r>
    </w:p>
  </w:endnote>
  <w:endnote w:type="continuationSeparator" w:id="0">
    <w:p w:rsidR="00C070BB" w:rsidRDefault="00C070BB" w:rsidP="00C0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BB" w:rsidRDefault="00C070BB" w:rsidP="00C070BB">
      <w:r>
        <w:separator/>
      </w:r>
    </w:p>
  </w:footnote>
  <w:footnote w:type="continuationSeparator" w:id="0">
    <w:p w:rsidR="00C070BB" w:rsidRDefault="00C070BB" w:rsidP="00C07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37641"/>
    <w:multiLevelType w:val="hybridMultilevel"/>
    <w:tmpl w:val="B91AC9F4"/>
    <w:lvl w:ilvl="0" w:tplc="752A60CA">
      <w:numFmt w:val="bullet"/>
      <w:lvlText w:val="-"/>
      <w:lvlJc w:val="left"/>
      <w:pPr>
        <w:ind w:left="37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6EBF5333"/>
    <w:multiLevelType w:val="hybridMultilevel"/>
    <w:tmpl w:val="2000FBD4"/>
    <w:lvl w:ilvl="0" w:tplc="1F3C8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BFB"/>
    <w:rsid w:val="000B12C3"/>
    <w:rsid w:val="00240BFB"/>
    <w:rsid w:val="002466CD"/>
    <w:rsid w:val="003435F3"/>
    <w:rsid w:val="004D7AFE"/>
    <w:rsid w:val="0054532E"/>
    <w:rsid w:val="00650D21"/>
    <w:rsid w:val="009C3ADD"/>
    <w:rsid w:val="00C070BB"/>
    <w:rsid w:val="00E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0BFB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40BFB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BFB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FB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40BFB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40BFB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240BFB"/>
    <w:rPr>
      <w:rFonts w:ascii="Tahoma" w:hAnsi="Tahoma"/>
      <w:i/>
      <w:sz w:val="16"/>
      <w:lang w:val="en-US"/>
    </w:rPr>
  </w:style>
  <w:style w:type="paragraph" w:customStyle="1" w:styleId="Text">
    <w:name w:val="Text"/>
    <w:basedOn w:val="Normal"/>
    <w:uiPriority w:val="99"/>
    <w:rsid w:val="00240BFB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uiPriority w:val="99"/>
    <w:rsid w:val="00240BF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F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43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7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0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07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0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0BFB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40BFB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BFB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FB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40BFB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40BFB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240BFB"/>
    <w:rPr>
      <w:rFonts w:ascii="Tahoma" w:hAnsi="Tahoma"/>
      <w:i/>
      <w:sz w:val="16"/>
      <w:lang w:val="en-US"/>
    </w:rPr>
  </w:style>
  <w:style w:type="paragraph" w:customStyle="1" w:styleId="Text">
    <w:name w:val="Text"/>
    <w:basedOn w:val="Normal"/>
    <w:rsid w:val="00240BFB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240BF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Szuts, Anna (CSSD)</dc:creator>
  <cp:lastModifiedBy>Francesco Tubiello (ESS)</cp:lastModifiedBy>
  <cp:revision>7</cp:revision>
  <dcterms:created xsi:type="dcterms:W3CDTF">2015-05-15T13:37:00Z</dcterms:created>
  <dcterms:modified xsi:type="dcterms:W3CDTF">2015-06-03T13:20:00Z</dcterms:modified>
</cp:coreProperties>
</file>